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40216" w14:textId="77777777" w:rsidR="00D43384" w:rsidRDefault="00D43384" w:rsidP="007B7EA6">
      <w:pPr>
        <w:pStyle w:val="NormalWeb"/>
        <w:spacing w:before="0" w:beforeAutospacing="0" w:after="0" w:afterAutospacing="0"/>
        <w:rPr>
          <w:rStyle w:val="Emphasis"/>
          <w:rFonts w:ascii="Verdana" w:hAnsi="Verdana"/>
          <w:b/>
          <w:bCs/>
          <w:color w:val="000000"/>
          <w:sz w:val="32"/>
          <w:szCs w:val="32"/>
        </w:rPr>
      </w:pPr>
    </w:p>
    <w:p w14:paraId="6815E8C8" w14:textId="6EC8F2DF" w:rsidR="00FF0A43" w:rsidRDefault="007B7EA6" w:rsidP="00FF0A43">
      <w:pPr>
        <w:pStyle w:val="NormalWeb"/>
        <w:spacing w:before="0" w:beforeAutospacing="0" w:after="0" w:afterAutospacing="0"/>
        <w:ind w:firstLine="720"/>
        <w:rPr>
          <w:rStyle w:val="Emphasis"/>
          <w:rFonts w:ascii="Verdana" w:hAnsi="Verdana"/>
          <w:b/>
          <w:bCs/>
          <w:color w:val="000000"/>
          <w:sz w:val="32"/>
          <w:szCs w:val="32"/>
        </w:rPr>
      </w:pPr>
      <w:r>
        <w:rPr>
          <w:rStyle w:val="Emphasis"/>
          <w:rFonts w:ascii="Verdana" w:hAnsi="Verdana"/>
          <w:b/>
          <w:bCs/>
          <w:color w:val="000000"/>
          <w:sz w:val="32"/>
          <w:szCs w:val="32"/>
        </w:rPr>
        <w:t>Boat Slip</w:t>
      </w:r>
      <w:r w:rsidR="0025313E">
        <w:rPr>
          <w:rStyle w:val="Emphasis"/>
          <w:rFonts w:ascii="Verdana" w:hAnsi="Verdana"/>
          <w:b/>
          <w:bCs/>
          <w:color w:val="000000"/>
          <w:sz w:val="32"/>
          <w:szCs w:val="32"/>
        </w:rPr>
        <w:t xml:space="preserve"> Info</w:t>
      </w:r>
      <w:bookmarkStart w:id="0" w:name="_GoBack"/>
      <w:bookmarkEnd w:id="0"/>
      <w:r w:rsidR="0025313E">
        <w:rPr>
          <w:rStyle w:val="Emphasis"/>
          <w:rFonts w:ascii="Verdana" w:hAnsi="Verdana"/>
          <w:b/>
          <w:bCs/>
          <w:color w:val="000000"/>
          <w:sz w:val="32"/>
          <w:szCs w:val="32"/>
        </w:rPr>
        <w:t xml:space="preserve"> Form </w:t>
      </w:r>
    </w:p>
    <w:p w14:paraId="40AB00B1" w14:textId="77777777" w:rsidR="00FF0A43" w:rsidRDefault="00FF0A43" w:rsidP="00FF0A43">
      <w:pPr>
        <w:rPr>
          <w:rFonts w:ascii="Verdana" w:hAnsi="Verdana"/>
          <w:sz w:val="22"/>
          <w:szCs w:val="22"/>
        </w:rPr>
      </w:pPr>
    </w:p>
    <w:p w14:paraId="7B4665E8" w14:textId="77777777" w:rsidR="00FF0A43" w:rsidRDefault="00FF0A43" w:rsidP="00FF0A43">
      <w:pPr>
        <w:rPr>
          <w:rFonts w:ascii="Verdana" w:hAnsi="Verdana"/>
          <w:sz w:val="22"/>
          <w:szCs w:val="22"/>
        </w:rPr>
      </w:pPr>
      <w:r>
        <w:rPr>
          <w:rFonts w:ascii="Arial" w:hAnsi="Arial" w:cs="Arial"/>
          <w:sz w:val="28"/>
          <w:szCs w:val="28"/>
          <w:u w:val="single"/>
        </w:rPr>
        <w:t xml:space="preserve">Boat slip rental confirmation at Anglers Reef is as follows: </w:t>
      </w:r>
    </w:p>
    <w:p w14:paraId="71E207B1" w14:textId="77777777" w:rsidR="0025313E" w:rsidRDefault="006343EB" w:rsidP="00FF0A43">
      <w:pPr>
        <w:pStyle w:val="NormalWeb"/>
        <w:spacing w:line="192" w:lineRule="atLeast"/>
        <w:rPr>
          <w:rFonts w:ascii="Arial" w:hAnsi="Arial" w:cs="Arial"/>
          <w:b/>
          <w:color w:val="000000"/>
          <w:sz w:val="22"/>
          <w:szCs w:val="22"/>
        </w:rPr>
      </w:pPr>
      <w:r>
        <w:rPr>
          <w:rFonts w:ascii="Arial" w:hAnsi="Arial" w:cs="Arial"/>
          <w:color w:val="000000"/>
          <w:sz w:val="22"/>
          <w:szCs w:val="22"/>
        </w:rPr>
        <w:t xml:space="preserve">Check-in:  </w:t>
      </w:r>
      <w:r w:rsidR="0025313E">
        <w:rPr>
          <w:rFonts w:ascii="Arial" w:hAnsi="Arial" w:cs="Arial"/>
          <w:color w:val="000000"/>
          <w:sz w:val="22"/>
          <w:szCs w:val="22"/>
        </w:rPr>
        <w:t xml:space="preserve">        </w:t>
      </w:r>
      <w:r w:rsidR="00FF0A43">
        <w:rPr>
          <w:rFonts w:ascii="Arial" w:hAnsi="Arial" w:cs="Arial"/>
          <w:color w:val="000000"/>
          <w:sz w:val="22"/>
          <w:szCs w:val="22"/>
        </w:rPr>
        <w:t xml:space="preserve"> </w:t>
      </w:r>
      <w:r w:rsidR="0025313E">
        <w:rPr>
          <w:rFonts w:ascii="Arial" w:hAnsi="Arial" w:cs="Arial"/>
          <w:color w:val="000000"/>
          <w:sz w:val="22"/>
          <w:szCs w:val="22"/>
        </w:rPr>
        <w:t xml:space="preserve">3 </w:t>
      </w:r>
      <w:r w:rsidR="00FF0A43">
        <w:rPr>
          <w:rFonts w:ascii="Arial" w:hAnsi="Arial" w:cs="Arial"/>
          <w:color w:val="000000"/>
          <w:sz w:val="22"/>
          <w:szCs w:val="22"/>
        </w:rPr>
        <w:t>PM</w:t>
      </w:r>
      <w:r w:rsidR="00FF0A43">
        <w:rPr>
          <w:rFonts w:ascii="Arial" w:hAnsi="Arial" w:cs="Arial"/>
          <w:color w:val="000000"/>
          <w:sz w:val="22"/>
          <w:szCs w:val="22"/>
        </w:rPr>
        <w:br/>
      </w:r>
      <w:r>
        <w:rPr>
          <w:rFonts w:ascii="Arial" w:hAnsi="Arial" w:cs="Arial"/>
          <w:color w:val="000000"/>
          <w:sz w:val="22"/>
          <w:szCs w:val="22"/>
        </w:rPr>
        <w:t xml:space="preserve">Check-out: </w:t>
      </w:r>
      <w:r>
        <w:rPr>
          <w:rFonts w:ascii="Arial" w:hAnsi="Arial" w:cs="Arial"/>
          <w:color w:val="000000"/>
          <w:sz w:val="22"/>
          <w:szCs w:val="22"/>
        </w:rPr>
        <w:tab/>
      </w:r>
      <w:r w:rsidR="00FF0A43">
        <w:rPr>
          <w:rFonts w:ascii="Arial" w:hAnsi="Arial" w:cs="Arial"/>
          <w:color w:val="000000"/>
          <w:sz w:val="22"/>
          <w:szCs w:val="22"/>
        </w:rPr>
        <w:t xml:space="preserve"> 10</w:t>
      </w:r>
      <w:r w:rsidR="0025313E">
        <w:rPr>
          <w:rFonts w:ascii="Arial" w:hAnsi="Arial" w:cs="Arial"/>
          <w:color w:val="000000"/>
          <w:sz w:val="22"/>
          <w:szCs w:val="22"/>
        </w:rPr>
        <w:t xml:space="preserve"> </w:t>
      </w:r>
      <w:r w:rsidR="00FF0A43">
        <w:rPr>
          <w:rFonts w:ascii="Arial" w:hAnsi="Arial" w:cs="Arial"/>
          <w:color w:val="000000"/>
          <w:sz w:val="22"/>
          <w:szCs w:val="22"/>
        </w:rPr>
        <w:t>AM</w:t>
      </w:r>
    </w:p>
    <w:p w14:paraId="2F1A76CC" w14:textId="1C604F94" w:rsidR="00FF0A43" w:rsidRPr="0025313E" w:rsidRDefault="0025313E" w:rsidP="00FF0A43">
      <w:pPr>
        <w:pStyle w:val="NormalWeb"/>
        <w:spacing w:line="192" w:lineRule="atLeast"/>
        <w:rPr>
          <w:rFonts w:ascii="Arial" w:hAnsi="Arial" w:cs="Arial"/>
          <w:b/>
          <w:color w:val="000000"/>
          <w:sz w:val="22"/>
          <w:szCs w:val="22"/>
        </w:rPr>
      </w:pPr>
      <w:r w:rsidRPr="0025313E">
        <w:rPr>
          <w:rFonts w:ascii="Arial" w:hAnsi="Arial" w:cs="Arial"/>
          <w:sz w:val="22"/>
          <w:szCs w:val="22"/>
        </w:rPr>
        <w:t>Charge for a weekly rental</w:t>
      </w:r>
      <w:r w:rsidR="00FF0A43" w:rsidRPr="0025313E">
        <w:rPr>
          <w:rFonts w:ascii="Arial" w:hAnsi="Arial" w:cs="Arial"/>
          <w:sz w:val="22"/>
          <w:szCs w:val="22"/>
        </w:rPr>
        <w:t xml:space="preserve"> </w:t>
      </w:r>
      <w:r w:rsidR="00FF0A43" w:rsidRPr="0025313E">
        <w:rPr>
          <w:rFonts w:ascii="Arial" w:hAnsi="Arial" w:cs="Arial"/>
          <w:sz w:val="22"/>
          <w:szCs w:val="22"/>
          <w:u w:val="single"/>
        </w:rPr>
        <w:t>$</w:t>
      </w:r>
      <w:r w:rsidRPr="0025313E">
        <w:rPr>
          <w:rFonts w:ascii="Arial" w:hAnsi="Arial" w:cs="Arial"/>
          <w:sz w:val="22"/>
          <w:szCs w:val="22"/>
          <w:u w:val="single"/>
        </w:rPr>
        <w:t>300.00</w:t>
      </w:r>
      <w:r w:rsidR="00FF0A43" w:rsidRPr="0025313E">
        <w:rPr>
          <w:rFonts w:ascii="Arial" w:hAnsi="Arial" w:cs="Arial"/>
          <w:sz w:val="22"/>
          <w:szCs w:val="22"/>
        </w:rPr>
        <w:t xml:space="preserve"> </w:t>
      </w:r>
      <w:r w:rsidR="00FF0A43">
        <w:rPr>
          <w:rFonts w:ascii="Arial" w:hAnsi="Arial" w:cs="Arial"/>
          <w:color w:val="000000"/>
          <w:sz w:val="22"/>
          <w:szCs w:val="22"/>
        </w:rPr>
        <w:t>(</w:t>
      </w:r>
      <w:r w:rsidR="002B43CD">
        <w:rPr>
          <w:rFonts w:ascii="Arial" w:hAnsi="Arial" w:cs="Arial"/>
          <w:color w:val="000000"/>
          <w:sz w:val="22"/>
          <w:szCs w:val="22"/>
        </w:rPr>
        <w:t xml:space="preserve">plus </w:t>
      </w:r>
      <w:r>
        <w:rPr>
          <w:rFonts w:ascii="Arial" w:hAnsi="Arial" w:cs="Arial"/>
          <w:color w:val="000000"/>
          <w:sz w:val="22"/>
          <w:szCs w:val="22"/>
        </w:rPr>
        <w:t>tax. of 12.5%</w:t>
      </w:r>
      <w:r w:rsidR="00FF0A43">
        <w:rPr>
          <w:rFonts w:ascii="Arial" w:hAnsi="Arial" w:cs="Arial"/>
          <w:color w:val="000000"/>
          <w:sz w:val="22"/>
          <w:szCs w:val="22"/>
        </w:rPr>
        <w:t>)</w:t>
      </w:r>
      <w:r w:rsidR="00FF0A43">
        <w:rPr>
          <w:rFonts w:ascii="Arial" w:hAnsi="Arial" w:cs="Arial"/>
          <w:b/>
          <w:color w:val="FF0000"/>
          <w:sz w:val="22"/>
          <w:szCs w:val="22"/>
        </w:rPr>
        <w:tab/>
      </w:r>
      <w:r w:rsidR="00FF0A43">
        <w:rPr>
          <w:rFonts w:ascii="Arial" w:hAnsi="Arial" w:cs="Arial"/>
          <w:b/>
          <w:color w:val="FF0000"/>
          <w:sz w:val="22"/>
          <w:szCs w:val="22"/>
        </w:rPr>
        <w:tab/>
      </w:r>
    </w:p>
    <w:p w14:paraId="12624F07" w14:textId="77777777" w:rsidR="00FF0A43" w:rsidRDefault="00FF0A43" w:rsidP="00FF0A43">
      <w:pPr>
        <w:pStyle w:val="NormalWeb"/>
        <w:spacing w:line="192" w:lineRule="atLeast"/>
        <w:rPr>
          <w:rFonts w:ascii="Calibri" w:hAnsi="Calibri"/>
        </w:rPr>
      </w:pPr>
      <w:r>
        <w:rPr>
          <w:rStyle w:val="Emphasis"/>
          <w:rFonts w:ascii="Calibri" w:hAnsi="Calibri"/>
          <w:i w:val="0"/>
          <w:iCs w:val="0"/>
        </w:rPr>
        <w:tab/>
      </w:r>
      <w:r>
        <w:rPr>
          <w:rStyle w:val="Emphasis"/>
          <w:rFonts w:ascii="Verdana" w:hAnsi="Verdana"/>
          <w:b/>
          <w:bCs/>
          <w:color w:val="000000"/>
          <w:sz w:val="22"/>
          <w:szCs w:val="22"/>
          <w:u w:val="single"/>
        </w:rPr>
        <w:t>Slip Rental Rules Agreement/ Angler’s Reef, Islamorada, FL</w:t>
      </w:r>
    </w:p>
    <w:p w14:paraId="607E726B" w14:textId="5F69BBC1" w:rsidR="00FF0A43" w:rsidRDefault="00FF0A43" w:rsidP="00FF0A43">
      <w:pPr>
        <w:pStyle w:val="NormalWeb"/>
        <w:spacing w:line="192" w:lineRule="atLeast"/>
        <w:rPr>
          <w:rFonts w:ascii="Calibri" w:hAnsi="Calibri"/>
          <w:color w:val="000000"/>
        </w:rPr>
      </w:pPr>
      <w:r>
        <w:rPr>
          <w:rFonts w:ascii="Calibri" w:hAnsi="Calibri"/>
          <w:color w:val="000000"/>
        </w:rPr>
        <w:t xml:space="preserve">1. CHECK-IN IS AFTER </w:t>
      </w:r>
      <w:r w:rsidR="0025313E">
        <w:rPr>
          <w:rFonts w:ascii="Calibri" w:hAnsi="Calibri"/>
          <w:color w:val="000000"/>
        </w:rPr>
        <w:t>3</w:t>
      </w:r>
      <w:r>
        <w:rPr>
          <w:rFonts w:ascii="Calibri" w:hAnsi="Calibri"/>
          <w:color w:val="000000"/>
        </w:rPr>
        <w:t xml:space="preserve"> P.M. EST AND CHECK-OUT IS 10 A.M. EST. </w:t>
      </w:r>
      <w:r w:rsidR="0025313E">
        <w:rPr>
          <w:rFonts w:ascii="Calibri" w:hAnsi="Calibri"/>
          <w:color w:val="000000"/>
        </w:rPr>
        <w:t>Only</w:t>
      </w:r>
      <w:r>
        <w:rPr>
          <w:rFonts w:ascii="Calibri" w:hAnsi="Calibri"/>
          <w:color w:val="000000"/>
        </w:rPr>
        <w:t xml:space="preserve"> Early Check-in or late check-out</w:t>
      </w:r>
      <w:r w:rsidR="0025313E">
        <w:rPr>
          <w:rFonts w:ascii="Calibri" w:hAnsi="Calibri"/>
          <w:color w:val="000000"/>
        </w:rPr>
        <w:t xml:space="preserve"> if arranged with owner prior.</w:t>
      </w:r>
    </w:p>
    <w:p w14:paraId="6DF85985" w14:textId="77777777" w:rsidR="00FF0A43" w:rsidRDefault="00FF0A43" w:rsidP="00FF0A43">
      <w:pPr>
        <w:pStyle w:val="NormalWeb"/>
        <w:spacing w:line="192" w:lineRule="atLeast"/>
        <w:rPr>
          <w:rFonts w:ascii="Calibri" w:hAnsi="Calibri"/>
          <w:color w:val="000000"/>
        </w:rPr>
      </w:pPr>
      <w:r>
        <w:rPr>
          <w:rFonts w:ascii="Calibri" w:hAnsi="Calibri"/>
          <w:color w:val="000000"/>
        </w:rPr>
        <w:t xml:space="preserve">2. IDENTIFICATION - We will not rent to vacationing students or singles under 25 years of age unless accompanied by an adult guardian or parent. Falsification of occupant’s identification information will result in eviction and forfeiture of </w:t>
      </w:r>
      <w:proofErr w:type="gramStart"/>
      <w:r>
        <w:rPr>
          <w:rFonts w:ascii="Calibri" w:hAnsi="Calibri"/>
          <w:color w:val="000000"/>
        </w:rPr>
        <w:t>any and all</w:t>
      </w:r>
      <w:proofErr w:type="gramEnd"/>
      <w:r>
        <w:rPr>
          <w:rFonts w:ascii="Calibri" w:hAnsi="Calibri"/>
          <w:color w:val="000000"/>
        </w:rPr>
        <w:t xml:space="preserve"> deposits received.</w:t>
      </w:r>
    </w:p>
    <w:p w14:paraId="6B8F3DAC" w14:textId="77777777" w:rsidR="00FF0A43" w:rsidRDefault="00FF0A43" w:rsidP="00FF0A43">
      <w:pPr>
        <w:pStyle w:val="NormalWeb"/>
        <w:spacing w:line="192" w:lineRule="atLeast"/>
        <w:rPr>
          <w:rFonts w:ascii="Calibri" w:hAnsi="Calibri"/>
          <w:color w:val="000000"/>
        </w:rPr>
      </w:pPr>
      <w:r>
        <w:rPr>
          <w:rFonts w:ascii="Calibri" w:hAnsi="Calibri"/>
          <w:color w:val="000000"/>
        </w:rPr>
        <w:t xml:space="preserve">3. PAYMENT – Full payment is due in advance as stipulated in the Rental Agreement.  </w:t>
      </w:r>
    </w:p>
    <w:p w14:paraId="713DE126" w14:textId="77777777" w:rsidR="00FF0A43" w:rsidRDefault="00FF0A43" w:rsidP="00FF0A43">
      <w:pPr>
        <w:pStyle w:val="NormalWeb"/>
        <w:spacing w:line="192" w:lineRule="atLeast"/>
        <w:rPr>
          <w:rFonts w:ascii="Calibri" w:hAnsi="Calibri"/>
          <w:color w:val="000000"/>
        </w:rPr>
      </w:pPr>
      <w:r>
        <w:rPr>
          <w:rFonts w:ascii="Calibri" w:hAnsi="Calibri"/>
          <w:color w:val="000000"/>
        </w:rPr>
        <w:t>4. CANCELLATIONS – A sixty (60) day notice via email or in writing is required for cancellation. Cancellations that are made more than sixty (60) days prior to the arrival date will incur a penalty as per rental agreement for home. Cancellations or changes that result in a shortened stay, that are made within 60 days of the arrival date, forfeit the full advance payment. Cancellation or early departure does not warrant any refund of rent or deposit, except for hurricanes as noted below.</w:t>
      </w:r>
    </w:p>
    <w:p w14:paraId="6DF35DC5" w14:textId="0C91A543" w:rsidR="00FF0A43" w:rsidRDefault="00FF0A43" w:rsidP="00FF0A43">
      <w:pPr>
        <w:pStyle w:val="NormalWeb"/>
        <w:spacing w:line="192" w:lineRule="atLeast"/>
        <w:rPr>
          <w:rFonts w:ascii="Calibri" w:hAnsi="Calibri"/>
          <w:color w:val="000000"/>
        </w:rPr>
      </w:pPr>
      <w:r>
        <w:rPr>
          <w:rFonts w:ascii="Calibri" w:hAnsi="Calibri"/>
          <w:color w:val="000000"/>
        </w:rPr>
        <w:t>5. MAXIMUM BOAT SIZE- The maximum allowed boat length is 31 feet, including motors and any overhangs; maximum draft is 3.5 feet; maximum height above water line (sometimes called “bridge height”) is 10.5 feet.</w:t>
      </w:r>
      <w:r w:rsidR="007B7EA6">
        <w:rPr>
          <w:rFonts w:ascii="Calibri" w:hAnsi="Calibri"/>
          <w:color w:val="000000"/>
        </w:rPr>
        <w:t xml:space="preserve"> No exceptions. </w:t>
      </w:r>
    </w:p>
    <w:p w14:paraId="2C614F38" w14:textId="77777777" w:rsidR="00FF0A43" w:rsidRDefault="00FF0A43" w:rsidP="00FF0A43">
      <w:pPr>
        <w:pStyle w:val="NormalWeb"/>
        <w:spacing w:line="192" w:lineRule="atLeast"/>
        <w:rPr>
          <w:rFonts w:ascii="Calibri" w:hAnsi="Calibri"/>
          <w:color w:val="000000"/>
        </w:rPr>
      </w:pPr>
      <w:r>
        <w:rPr>
          <w:rFonts w:ascii="Calibri" w:hAnsi="Calibri"/>
          <w:color w:val="000000"/>
        </w:rPr>
        <w:t xml:space="preserve">6. FALSIFIED RESERVATIONS – Any reservation obtained under false pretense will be subject to forfeiture of advance payment, deposit and/or rental money, and the party will not be permitted to check-in. </w:t>
      </w:r>
    </w:p>
    <w:p w14:paraId="2C28EC8A" w14:textId="77777777" w:rsidR="00FF0A43" w:rsidRDefault="00FF0A43" w:rsidP="00FF0A43">
      <w:pPr>
        <w:pStyle w:val="NormalWeb"/>
        <w:spacing w:line="192" w:lineRule="atLeast"/>
        <w:rPr>
          <w:rFonts w:ascii="Calibri" w:hAnsi="Calibri"/>
          <w:color w:val="000000"/>
        </w:rPr>
      </w:pPr>
      <w:r>
        <w:rPr>
          <w:rFonts w:ascii="Calibri" w:hAnsi="Calibri"/>
          <w:color w:val="000000"/>
        </w:rPr>
        <w:t>7.  SUBLETTING – Renting the boat slip to any other parties is prohibited.</w:t>
      </w:r>
    </w:p>
    <w:p w14:paraId="390731C4" w14:textId="47A88161" w:rsidR="00FF0A43" w:rsidRDefault="00FF0A43" w:rsidP="00FF0A43">
      <w:pPr>
        <w:pStyle w:val="NormalWeb"/>
        <w:spacing w:line="192" w:lineRule="atLeast"/>
        <w:rPr>
          <w:rFonts w:ascii="Calibri" w:hAnsi="Calibri"/>
          <w:color w:val="000000"/>
        </w:rPr>
      </w:pPr>
      <w:r>
        <w:rPr>
          <w:rFonts w:ascii="Calibri" w:hAnsi="Calibri"/>
          <w:color w:val="000000"/>
        </w:rPr>
        <w:t xml:space="preserve">8. WRITTEN EXCEPTIONS – Any exceptions to the </w:t>
      </w:r>
      <w:r w:rsidR="007B7EA6">
        <w:rPr>
          <w:rFonts w:ascii="Calibri" w:hAnsi="Calibri"/>
          <w:color w:val="000000"/>
        </w:rPr>
        <w:t>above-mentioned</w:t>
      </w:r>
      <w:r>
        <w:rPr>
          <w:rFonts w:ascii="Calibri" w:hAnsi="Calibri"/>
          <w:color w:val="000000"/>
        </w:rPr>
        <w:t xml:space="preserve"> policies must be approved in writing in advance. </w:t>
      </w:r>
    </w:p>
    <w:p w14:paraId="640CF88E" w14:textId="77777777" w:rsidR="00FF0A43" w:rsidRDefault="00FF0A43" w:rsidP="00FF0A43">
      <w:pPr>
        <w:pStyle w:val="NormalWeb"/>
        <w:spacing w:line="192" w:lineRule="atLeast"/>
        <w:rPr>
          <w:rFonts w:ascii="Calibri" w:hAnsi="Calibri"/>
          <w:color w:val="000000"/>
        </w:rPr>
      </w:pPr>
      <w:r>
        <w:rPr>
          <w:rFonts w:ascii="Calibri" w:hAnsi="Calibri"/>
          <w:color w:val="000000"/>
        </w:rPr>
        <w:t xml:space="preserve">9. PARKING – </w:t>
      </w:r>
      <w:r>
        <w:rPr>
          <w:rFonts w:ascii="Calibri" w:hAnsi="Calibri"/>
        </w:rPr>
        <w:t xml:space="preserve">Any boat trailers or boats are to be parked either within your rental unit’s carport or outside of the Anglers Reef complex. There is no parking on the streets within Anglers Reef. </w:t>
      </w:r>
    </w:p>
    <w:p w14:paraId="60A83CF2" w14:textId="77777777" w:rsidR="00FF0A43" w:rsidRDefault="00FF0A43" w:rsidP="00FF0A43">
      <w:pPr>
        <w:pStyle w:val="NormalWeb"/>
        <w:spacing w:line="192" w:lineRule="atLeast"/>
        <w:rPr>
          <w:rFonts w:ascii="Calibri" w:hAnsi="Calibri"/>
          <w:color w:val="000000"/>
        </w:rPr>
      </w:pPr>
      <w:r>
        <w:rPr>
          <w:rFonts w:ascii="Calibri" w:hAnsi="Calibri"/>
          <w:color w:val="000000"/>
        </w:rPr>
        <w:t>10. UTILITIES - Utilities included at the boat slip are: electric and water</w:t>
      </w:r>
    </w:p>
    <w:p w14:paraId="3136F631" w14:textId="77777777" w:rsidR="00FF0A43" w:rsidRDefault="00FF0A43" w:rsidP="00FF0A43">
      <w:pPr>
        <w:pStyle w:val="NormalWeb"/>
        <w:spacing w:line="192" w:lineRule="atLeast"/>
        <w:rPr>
          <w:rFonts w:ascii="Calibri" w:hAnsi="Calibri"/>
          <w:color w:val="000000"/>
        </w:rPr>
      </w:pPr>
      <w:r>
        <w:rPr>
          <w:rFonts w:ascii="Calibri" w:hAnsi="Calibri"/>
          <w:color w:val="000000"/>
        </w:rPr>
        <w:lastRenderedPageBreak/>
        <w:t xml:space="preserve">11. HOME OWNERS Association - All HOA rules, regulations and policies </w:t>
      </w:r>
      <w:proofErr w:type="gramStart"/>
      <w:r>
        <w:rPr>
          <w:rFonts w:ascii="Calibri" w:hAnsi="Calibri"/>
          <w:color w:val="000000"/>
        </w:rPr>
        <w:t>must be adhered to at all times</w:t>
      </w:r>
      <w:proofErr w:type="gramEnd"/>
      <w:r>
        <w:rPr>
          <w:rFonts w:ascii="Calibri" w:hAnsi="Calibri"/>
          <w:color w:val="000000"/>
        </w:rPr>
        <w:t>. Violation of HOA rules, regulations and policies may result in eviction of premises, without refund of payments made.</w:t>
      </w:r>
    </w:p>
    <w:p w14:paraId="248F8D52" w14:textId="44A76798" w:rsidR="00FF0A43" w:rsidRDefault="00FF0A43" w:rsidP="00FF0A43">
      <w:pPr>
        <w:pStyle w:val="NormalWeb"/>
        <w:spacing w:line="192" w:lineRule="atLeast"/>
        <w:rPr>
          <w:rFonts w:ascii="Calibri" w:hAnsi="Calibri"/>
          <w:color w:val="000000"/>
          <w:u w:val="single"/>
        </w:rPr>
      </w:pPr>
      <w:r>
        <w:rPr>
          <w:rFonts w:ascii="Calibri" w:hAnsi="Calibri"/>
          <w:color w:val="000000"/>
        </w:rPr>
        <w:t xml:space="preserve">12. </w:t>
      </w:r>
      <w:r>
        <w:rPr>
          <w:rFonts w:ascii="Calibri" w:hAnsi="Calibri"/>
          <w:caps/>
          <w:color w:val="000000"/>
        </w:rPr>
        <w:t>Liability &amp; Insurance</w:t>
      </w:r>
      <w:r>
        <w:rPr>
          <w:rFonts w:ascii="Calibri" w:hAnsi="Calibri"/>
          <w:color w:val="000000"/>
        </w:rPr>
        <w:t xml:space="preserve">: The Renter of the slip confirms that he/she has adequate insurance covering property damage, liability, and any other damage - such as but not limited to environmental damages - that might result from having his/her boat docked in Anglers </w:t>
      </w:r>
      <w:proofErr w:type="gramStart"/>
      <w:r>
        <w:rPr>
          <w:rFonts w:ascii="Calibri" w:hAnsi="Calibri"/>
          <w:color w:val="000000"/>
        </w:rPr>
        <w:t>Reef, and</w:t>
      </w:r>
      <w:proofErr w:type="gramEnd"/>
      <w:r>
        <w:rPr>
          <w:rFonts w:ascii="Calibri" w:hAnsi="Calibri"/>
          <w:color w:val="000000"/>
        </w:rPr>
        <w:t xml:space="preserve"> assumes all liability. Further, boat owner agrees to hold harmless the owners of Slip #</w:t>
      </w:r>
      <w:r w:rsidR="00FE1157">
        <w:rPr>
          <w:rFonts w:ascii="Calibri" w:hAnsi="Calibri"/>
          <w:color w:val="000000"/>
        </w:rPr>
        <w:t>_</w:t>
      </w:r>
      <w:r w:rsidR="0025313E">
        <w:rPr>
          <w:rFonts w:ascii="Calibri" w:hAnsi="Calibri"/>
          <w:color w:val="000000"/>
        </w:rPr>
        <w:t>11</w:t>
      </w:r>
      <w:r w:rsidR="00FE1157">
        <w:rPr>
          <w:rFonts w:ascii="Calibri" w:hAnsi="Calibri"/>
          <w:color w:val="000000"/>
        </w:rPr>
        <w:t>__</w:t>
      </w:r>
      <w:r>
        <w:rPr>
          <w:rFonts w:ascii="Calibri" w:hAnsi="Calibri"/>
          <w:color w:val="000000"/>
        </w:rPr>
        <w:t xml:space="preserve"> and the homeowners association of Anglers Reef for any such damage or liability should it occur. </w:t>
      </w:r>
      <w:r>
        <w:rPr>
          <w:rFonts w:ascii="Calibri" w:hAnsi="Calibri"/>
          <w:color w:val="000000"/>
          <w:u w:val="single"/>
        </w:rPr>
        <w:t>A COPY OF YOUR INSURANCE COVERAGE IS REQUIRED AS A CONDITION OF THIS RENTAL AGREEMENT.</w:t>
      </w:r>
    </w:p>
    <w:p w14:paraId="322D3C43" w14:textId="77777777" w:rsidR="00FF0A43" w:rsidRDefault="00FF0A43" w:rsidP="00FF0A43">
      <w:pPr>
        <w:pStyle w:val="NormalWeb"/>
        <w:spacing w:line="192" w:lineRule="atLeast"/>
        <w:rPr>
          <w:rFonts w:ascii="Calibri" w:hAnsi="Calibri"/>
        </w:rPr>
      </w:pPr>
      <w:r>
        <w:rPr>
          <w:rFonts w:ascii="Calibri" w:hAnsi="Calibri"/>
          <w:color w:val="000000"/>
        </w:rPr>
        <w:t xml:space="preserve">13. </w:t>
      </w:r>
      <w:r>
        <w:rPr>
          <w:rFonts w:ascii="Calibri" w:hAnsi="Calibri"/>
          <w:caps/>
          <w:color w:val="000000"/>
        </w:rPr>
        <w:t>Dock walkway and finger pier</w:t>
      </w:r>
      <w:r>
        <w:rPr>
          <w:rFonts w:ascii="Calibri" w:hAnsi="Calibri"/>
          <w:color w:val="000000"/>
        </w:rPr>
        <w:t xml:space="preserve"> – Renter is responsible for maintaining cleanliness and safety on the dock walkway and finger pier.  </w:t>
      </w:r>
      <w:r>
        <w:rPr>
          <w:rFonts w:ascii="Calibri" w:hAnsi="Calibri"/>
        </w:rPr>
        <w:t xml:space="preserve">Gas or charcoal grills are specifically disallowed. </w:t>
      </w:r>
    </w:p>
    <w:p w14:paraId="0C6D9608" w14:textId="77777777" w:rsidR="00FF0A43" w:rsidRDefault="00FF0A43" w:rsidP="00FF0A43">
      <w:pPr>
        <w:pStyle w:val="NormalWeb"/>
        <w:spacing w:line="192" w:lineRule="atLeast"/>
        <w:rPr>
          <w:rFonts w:ascii="Calibri" w:hAnsi="Calibri"/>
          <w:color w:val="000000"/>
        </w:rPr>
      </w:pPr>
      <w:r>
        <w:rPr>
          <w:rFonts w:ascii="Calibri" w:hAnsi="Calibri"/>
          <w:color w:val="000000"/>
        </w:rPr>
        <w:t>14. HURRICANE OR STORM POLICY – Refunds will be given if as per rental home agreement.</w:t>
      </w:r>
    </w:p>
    <w:p w14:paraId="63217384" w14:textId="77777777" w:rsidR="00FF0A43" w:rsidRDefault="00FF0A43" w:rsidP="00FF0A43">
      <w:pPr>
        <w:pStyle w:val="PlainText"/>
        <w:rPr>
          <w:b/>
          <w:color w:val="FF0000"/>
          <w:sz w:val="28"/>
          <w:szCs w:val="28"/>
        </w:rPr>
      </w:pPr>
      <w:r>
        <w:rPr>
          <w:b/>
          <w:color w:val="FF0000"/>
          <w:sz w:val="28"/>
          <w:szCs w:val="28"/>
        </w:rPr>
        <w:t xml:space="preserve">PLEASE NOTE: The tide goes up and down over 3 feet and the boat should have 5 lines attached so it doesn’t get caught on or under the dock. Any damage done to dock will be deducted from tenant’s security deposit.  </w:t>
      </w:r>
    </w:p>
    <w:p w14:paraId="15597B27" w14:textId="77777777" w:rsidR="00FF0A43" w:rsidRDefault="00FF0A43" w:rsidP="00FF0A43">
      <w:pPr>
        <w:pStyle w:val="NormalWeb"/>
        <w:spacing w:line="192" w:lineRule="atLeast"/>
        <w:rPr>
          <w:rFonts w:ascii="Calibri" w:hAnsi="Calibri"/>
          <w:color w:val="000000"/>
        </w:rPr>
      </w:pPr>
      <w:r>
        <w:rPr>
          <w:rFonts w:ascii="Calibri" w:hAnsi="Calibri"/>
          <w:color w:val="000000"/>
        </w:rPr>
        <w:t xml:space="preserve">By Signing Below, I agree to all terms and conditions of this agreement </w:t>
      </w:r>
    </w:p>
    <w:p w14:paraId="24D645BC" w14:textId="77777777" w:rsidR="00FF0A43" w:rsidRDefault="00FF0A43" w:rsidP="00FF0A43">
      <w:pPr>
        <w:pStyle w:val="NormalWeb"/>
        <w:spacing w:line="192" w:lineRule="atLeast"/>
        <w:rPr>
          <w:rFonts w:ascii="Calibri" w:hAnsi="Calibri"/>
          <w:color w:val="000000"/>
        </w:rPr>
      </w:pPr>
    </w:p>
    <w:p w14:paraId="4B3E0A79" w14:textId="77777777" w:rsidR="00FF0A43" w:rsidRDefault="00FF0A43" w:rsidP="00FF0A43">
      <w:pPr>
        <w:pStyle w:val="NormalWeb"/>
        <w:spacing w:line="192" w:lineRule="atLeast"/>
        <w:rPr>
          <w:rFonts w:ascii="Calibri" w:hAnsi="Calibri"/>
          <w:color w:val="000000"/>
        </w:rPr>
      </w:pPr>
      <w:r>
        <w:rPr>
          <w:rFonts w:ascii="Calibri" w:hAnsi="Calibri"/>
          <w:color w:val="000000"/>
        </w:rPr>
        <w:t xml:space="preserve">Signature: _______________________________________________Date____________ </w:t>
      </w:r>
    </w:p>
    <w:p w14:paraId="2624A13F" w14:textId="77777777" w:rsidR="00FF0A43" w:rsidRDefault="00FF0A43" w:rsidP="00FF0A43">
      <w:pPr>
        <w:pStyle w:val="NormalWeb"/>
        <w:spacing w:line="192" w:lineRule="atLeast"/>
        <w:rPr>
          <w:rFonts w:ascii="Calibri" w:hAnsi="Calibri"/>
        </w:rPr>
      </w:pPr>
      <w:r>
        <w:rPr>
          <w:rFonts w:ascii="Calibri" w:hAnsi="Calibri"/>
        </w:rPr>
        <w:t>Print Name: _____________________________________________________________</w:t>
      </w:r>
    </w:p>
    <w:p w14:paraId="664AA6D5" w14:textId="77777777" w:rsidR="00FF0A43" w:rsidRPr="00763D0C" w:rsidRDefault="00FF0A43" w:rsidP="00FF0A43">
      <w:pPr>
        <w:pStyle w:val="NormalWeb"/>
        <w:spacing w:line="192" w:lineRule="atLeast"/>
        <w:rPr>
          <w:rFonts w:ascii="Calibri" w:hAnsi="Calibri"/>
        </w:rPr>
      </w:pPr>
    </w:p>
    <w:p w14:paraId="5B5B0FAF" w14:textId="77777777" w:rsidR="00667158" w:rsidRPr="0001533F" w:rsidRDefault="00667158" w:rsidP="0001533F">
      <w:pPr>
        <w:rPr>
          <w:rFonts w:ascii="Arial" w:hAnsi="Arial" w:cs="Arial"/>
          <w:sz w:val="22"/>
          <w:szCs w:val="22"/>
        </w:rPr>
      </w:pPr>
    </w:p>
    <w:sectPr w:rsidR="00667158" w:rsidRPr="0001533F" w:rsidSect="002C2238">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0A128" w14:textId="77777777" w:rsidR="0091229D" w:rsidRDefault="0091229D" w:rsidP="00981B48">
      <w:r>
        <w:separator/>
      </w:r>
    </w:p>
  </w:endnote>
  <w:endnote w:type="continuationSeparator" w:id="0">
    <w:p w14:paraId="54558879" w14:textId="77777777" w:rsidR="0091229D" w:rsidRDefault="0091229D" w:rsidP="0098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6001"/>
      <w:docPartObj>
        <w:docPartGallery w:val="Page Numbers (Bottom of Page)"/>
        <w:docPartUnique/>
      </w:docPartObj>
    </w:sdtPr>
    <w:sdtEndPr/>
    <w:sdtContent>
      <w:sdt>
        <w:sdtPr>
          <w:id w:val="565050477"/>
          <w:docPartObj>
            <w:docPartGallery w:val="Page Numbers (Top of Page)"/>
            <w:docPartUnique/>
          </w:docPartObj>
        </w:sdtPr>
        <w:sdtEndPr/>
        <w:sdtContent>
          <w:p w14:paraId="54247F75" w14:textId="77777777" w:rsidR="00F40C0E" w:rsidRDefault="00F40C0E">
            <w:pPr>
              <w:pStyle w:val="Footer"/>
              <w:jc w:val="center"/>
            </w:pPr>
            <w:r>
              <w:t xml:space="preserve">Page </w:t>
            </w:r>
            <w:r w:rsidR="00302326">
              <w:rPr>
                <w:b/>
              </w:rPr>
              <w:fldChar w:fldCharType="begin"/>
            </w:r>
            <w:r>
              <w:rPr>
                <w:b/>
              </w:rPr>
              <w:instrText xml:space="preserve"> PAGE </w:instrText>
            </w:r>
            <w:r w:rsidR="00302326">
              <w:rPr>
                <w:b/>
              </w:rPr>
              <w:fldChar w:fldCharType="separate"/>
            </w:r>
            <w:r w:rsidR="003B683F">
              <w:rPr>
                <w:b/>
                <w:noProof/>
              </w:rPr>
              <w:t>2</w:t>
            </w:r>
            <w:r w:rsidR="00302326">
              <w:rPr>
                <w:b/>
              </w:rPr>
              <w:fldChar w:fldCharType="end"/>
            </w:r>
            <w:r>
              <w:t xml:space="preserve"> of </w:t>
            </w:r>
            <w:r w:rsidR="00302326">
              <w:rPr>
                <w:b/>
              </w:rPr>
              <w:fldChar w:fldCharType="begin"/>
            </w:r>
            <w:r>
              <w:rPr>
                <w:b/>
              </w:rPr>
              <w:instrText xml:space="preserve"> NUMPAGES  </w:instrText>
            </w:r>
            <w:r w:rsidR="00302326">
              <w:rPr>
                <w:b/>
              </w:rPr>
              <w:fldChar w:fldCharType="separate"/>
            </w:r>
            <w:r w:rsidR="003B683F">
              <w:rPr>
                <w:b/>
                <w:noProof/>
              </w:rPr>
              <w:t>2</w:t>
            </w:r>
            <w:r w:rsidR="00302326">
              <w:rPr>
                <w:b/>
              </w:rPr>
              <w:fldChar w:fldCharType="end"/>
            </w:r>
          </w:p>
        </w:sdtContent>
      </w:sdt>
    </w:sdtContent>
  </w:sdt>
  <w:p w14:paraId="173A80A0" w14:textId="77777777" w:rsidR="00F40C0E" w:rsidRDefault="00F40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F217C" w14:textId="77777777" w:rsidR="0091229D" w:rsidRDefault="0091229D" w:rsidP="00981B48">
      <w:r>
        <w:separator/>
      </w:r>
    </w:p>
  </w:footnote>
  <w:footnote w:type="continuationSeparator" w:id="0">
    <w:p w14:paraId="3BC8D104" w14:textId="77777777" w:rsidR="0091229D" w:rsidRDefault="0091229D" w:rsidP="00981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816A9"/>
    <w:multiLevelType w:val="hybridMultilevel"/>
    <w:tmpl w:val="E6FE60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83AA7"/>
    <w:multiLevelType w:val="hybridMultilevel"/>
    <w:tmpl w:val="D2CEDF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66043"/>
    <w:multiLevelType w:val="hybridMultilevel"/>
    <w:tmpl w:val="6980F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C244F7"/>
    <w:multiLevelType w:val="hybridMultilevel"/>
    <w:tmpl w:val="F1EEE91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861"/>
    <w:rsid w:val="00013306"/>
    <w:rsid w:val="0001533F"/>
    <w:rsid w:val="0003407E"/>
    <w:rsid w:val="0003623D"/>
    <w:rsid w:val="0004139F"/>
    <w:rsid w:val="00042BE0"/>
    <w:rsid w:val="00043E6B"/>
    <w:rsid w:val="000441A4"/>
    <w:rsid w:val="00061AEC"/>
    <w:rsid w:val="00071E7B"/>
    <w:rsid w:val="00074DC9"/>
    <w:rsid w:val="00075642"/>
    <w:rsid w:val="000801D3"/>
    <w:rsid w:val="00081A0A"/>
    <w:rsid w:val="000837D2"/>
    <w:rsid w:val="0008714D"/>
    <w:rsid w:val="000A3C6E"/>
    <w:rsid w:val="000A4100"/>
    <w:rsid w:val="000A57C6"/>
    <w:rsid w:val="000B37C4"/>
    <w:rsid w:val="000B7861"/>
    <w:rsid w:val="000C2E3F"/>
    <w:rsid w:val="000C3E81"/>
    <w:rsid w:val="000C4F2B"/>
    <w:rsid w:val="000C7187"/>
    <w:rsid w:val="000E0ACB"/>
    <w:rsid w:val="000F1703"/>
    <w:rsid w:val="000F5400"/>
    <w:rsid w:val="001121A2"/>
    <w:rsid w:val="001308A5"/>
    <w:rsid w:val="00134E8B"/>
    <w:rsid w:val="001357DB"/>
    <w:rsid w:val="00137319"/>
    <w:rsid w:val="0014131B"/>
    <w:rsid w:val="0014707B"/>
    <w:rsid w:val="001508AA"/>
    <w:rsid w:val="00154848"/>
    <w:rsid w:val="00156D9C"/>
    <w:rsid w:val="001605D2"/>
    <w:rsid w:val="00165FB9"/>
    <w:rsid w:val="00171911"/>
    <w:rsid w:val="001813A8"/>
    <w:rsid w:val="00185416"/>
    <w:rsid w:val="0019415F"/>
    <w:rsid w:val="00196323"/>
    <w:rsid w:val="00197230"/>
    <w:rsid w:val="001A04A5"/>
    <w:rsid w:val="001A713A"/>
    <w:rsid w:val="001C6992"/>
    <w:rsid w:val="001D1CDA"/>
    <w:rsid w:val="001E7BFF"/>
    <w:rsid w:val="001F19FA"/>
    <w:rsid w:val="001F4F3A"/>
    <w:rsid w:val="001F7931"/>
    <w:rsid w:val="0020709C"/>
    <w:rsid w:val="0022024F"/>
    <w:rsid w:val="0022447C"/>
    <w:rsid w:val="00247108"/>
    <w:rsid w:val="00251606"/>
    <w:rsid w:val="0025313E"/>
    <w:rsid w:val="00266563"/>
    <w:rsid w:val="00270B73"/>
    <w:rsid w:val="00274FA2"/>
    <w:rsid w:val="00276ADD"/>
    <w:rsid w:val="002806D8"/>
    <w:rsid w:val="00282CBB"/>
    <w:rsid w:val="00282E35"/>
    <w:rsid w:val="00290A5D"/>
    <w:rsid w:val="00296C30"/>
    <w:rsid w:val="002B436F"/>
    <w:rsid w:val="002B43CD"/>
    <w:rsid w:val="002C0F60"/>
    <w:rsid w:val="002C2238"/>
    <w:rsid w:val="002C3749"/>
    <w:rsid w:val="002C5339"/>
    <w:rsid w:val="002C54E2"/>
    <w:rsid w:val="002D1D5C"/>
    <w:rsid w:val="002E0E2E"/>
    <w:rsid w:val="002E40F6"/>
    <w:rsid w:val="002F1DDA"/>
    <w:rsid w:val="002F65CD"/>
    <w:rsid w:val="003019D7"/>
    <w:rsid w:val="00302326"/>
    <w:rsid w:val="00312256"/>
    <w:rsid w:val="00313157"/>
    <w:rsid w:val="00345566"/>
    <w:rsid w:val="003663C4"/>
    <w:rsid w:val="00366974"/>
    <w:rsid w:val="00376B1B"/>
    <w:rsid w:val="003770F9"/>
    <w:rsid w:val="0038082A"/>
    <w:rsid w:val="00383DAE"/>
    <w:rsid w:val="00383F06"/>
    <w:rsid w:val="0038607F"/>
    <w:rsid w:val="00387A01"/>
    <w:rsid w:val="00390B55"/>
    <w:rsid w:val="003A2B2C"/>
    <w:rsid w:val="003A3650"/>
    <w:rsid w:val="003B2BFB"/>
    <w:rsid w:val="003B3012"/>
    <w:rsid w:val="003B3D4D"/>
    <w:rsid w:val="003B683F"/>
    <w:rsid w:val="003C3A47"/>
    <w:rsid w:val="003C5847"/>
    <w:rsid w:val="003D0C53"/>
    <w:rsid w:val="003D2C16"/>
    <w:rsid w:val="003D5662"/>
    <w:rsid w:val="003D7D14"/>
    <w:rsid w:val="003E0AF0"/>
    <w:rsid w:val="003E287D"/>
    <w:rsid w:val="003E52E7"/>
    <w:rsid w:val="003E7CF8"/>
    <w:rsid w:val="003F35B6"/>
    <w:rsid w:val="00402E3D"/>
    <w:rsid w:val="0040481D"/>
    <w:rsid w:val="00413940"/>
    <w:rsid w:val="004243D0"/>
    <w:rsid w:val="0043095E"/>
    <w:rsid w:val="00434211"/>
    <w:rsid w:val="004403B7"/>
    <w:rsid w:val="004463FA"/>
    <w:rsid w:val="00447E52"/>
    <w:rsid w:val="00457CAF"/>
    <w:rsid w:val="00457F5A"/>
    <w:rsid w:val="0047148F"/>
    <w:rsid w:val="00477809"/>
    <w:rsid w:val="0048163D"/>
    <w:rsid w:val="00494B24"/>
    <w:rsid w:val="00496669"/>
    <w:rsid w:val="004A35CB"/>
    <w:rsid w:val="004A5B82"/>
    <w:rsid w:val="004B491B"/>
    <w:rsid w:val="004C35D7"/>
    <w:rsid w:val="004D27CC"/>
    <w:rsid w:val="004E2675"/>
    <w:rsid w:val="00504D8C"/>
    <w:rsid w:val="00510D33"/>
    <w:rsid w:val="00522B78"/>
    <w:rsid w:val="00531C15"/>
    <w:rsid w:val="0054460A"/>
    <w:rsid w:val="005449DE"/>
    <w:rsid w:val="00564326"/>
    <w:rsid w:val="005668E4"/>
    <w:rsid w:val="00575048"/>
    <w:rsid w:val="005755A6"/>
    <w:rsid w:val="005940E3"/>
    <w:rsid w:val="005A27C3"/>
    <w:rsid w:val="005A4CEC"/>
    <w:rsid w:val="005A64D8"/>
    <w:rsid w:val="005C0687"/>
    <w:rsid w:val="005C2C28"/>
    <w:rsid w:val="005C7270"/>
    <w:rsid w:val="005D5B3C"/>
    <w:rsid w:val="005E1E05"/>
    <w:rsid w:val="005F6813"/>
    <w:rsid w:val="006008FE"/>
    <w:rsid w:val="00605E7B"/>
    <w:rsid w:val="0060689E"/>
    <w:rsid w:val="00607B41"/>
    <w:rsid w:val="00607D69"/>
    <w:rsid w:val="006107B6"/>
    <w:rsid w:val="006121CB"/>
    <w:rsid w:val="0061432F"/>
    <w:rsid w:val="00621669"/>
    <w:rsid w:val="00632396"/>
    <w:rsid w:val="0063273F"/>
    <w:rsid w:val="006343EB"/>
    <w:rsid w:val="00635D30"/>
    <w:rsid w:val="006515E0"/>
    <w:rsid w:val="00657CF4"/>
    <w:rsid w:val="00660D2F"/>
    <w:rsid w:val="00667158"/>
    <w:rsid w:val="00672A43"/>
    <w:rsid w:val="00673288"/>
    <w:rsid w:val="00674B15"/>
    <w:rsid w:val="00677EB8"/>
    <w:rsid w:val="006832DA"/>
    <w:rsid w:val="00694838"/>
    <w:rsid w:val="006A41AE"/>
    <w:rsid w:val="006A4385"/>
    <w:rsid w:val="006A43F4"/>
    <w:rsid w:val="006A463F"/>
    <w:rsid w:val="006A6AE9"/>
    <w:rsid w:val="006B03C5"/>
    <w:rsid w:val="006B441A"/>
    <w:rsid w:val="006B680A"/>
    <w:rsid w:val="006B7BDC"/>
    <w:rsid w:val="006C4580"/>
    <w:rsid w:val="006C5088"/>
    <w:rsid w:val="006C62A8"/>
    <w:rsid w:val="006C64AE"/>
    <w:rsid w:val="006D02FA"/>
    <w:rsid w:val="006D2BD9"/>
    <w:rsid w:val="006D429B"/>
    <w:rsid w:val="006D5AE7"/>
    <w:rsid w:val="006F4A6B"/>
    <w:rsid w:val="00707B66"/>
    <w:rsid w:val="0072483D"/>
    <w:rsid w:val="007351C7"/>
    <w:rsid w:val="007368DF"/>
    <w:rsid w:val="00742EF2"/>
    <w:rsid w:val="007438CA"/>
    <w:rsid w:val="00750BA6"/>
    <w:rsid w:val="00751E99"/>
    <w:rsid w:val="00761EF1"/>
    <w:rsid w:val="007658AA"/>
    <w:rsid w:val="007719DA"/>
    <w:rsid w:val="00777D0D"/>
    <w:rsid w:val="00784C21"/>
    <w:rsid w:val="007856CE"/>
    <w:rsid w:val="00791AF0"/>
    <w:rsid w:val="00792D0D"/>
    <w:rsid w:val="00795096"/>
    <w:rsid w:val="007A5999"/>
    <w:rsid w:val="007A78F1"/>
    <w:rsid w:val="007B56E7"/>
    <w:rsid w:val="007B5EC5"/>
    <w:rsid w:val="007B7EA6"/>
    <w:rsid w:val="007C5770"/>
    <w:rsid w:val="007E1982"/>
    <w:rsid w:val="007F09A1"/>
    <w:rsid w:val="007F1F35"/>
    <w:rsid w:val="007F5EA9"/>
    <w:rsid w:val="00801997"/>
    <w:rsid w:val="00803B34"/>
    <w:rsid w:val="00810E80"/>
    <w:rsid w:val="00813F01"/>
    <w:rsid w:val="0082130D"/>
    <w:rsid w:val="008230FF"/>
    <w:rsid w:val="008308E2"/>
    <w:rsid w:val="00830A4E"/>
    <w:rsid w:val="00830B11"/>
    <w:rsid w:val="00832AE9"/>
    <w:rsid w:val="00835F6F"/>
    <w:rsid w:val="008510B5"/>
    <w:rsid w:val="008616E5"/>
    <w:rsid w:val="00871F18"/>
    <w:rsid w:val="0087641F"/>
    <w:rsid w:val="00884360"/>
    <w:rsid w:val="008A5C62"/>
    <w:rsid w:val="008B02BA"/>
    <w:rsid w:val="008C7559"/>
    <w:rsid w:val="008D01E1"/>
    <w:rsid w:val="008D1646"/>
    <w:rsid w:val="008D1F39"/>
    <w:rsid w:val="008D740A"/>
    <w:rsid w:val="00900F79"/>
    <w:rsid w:val="009052EB"/>
    <w:rsid w:val="009060EB"/>
    <w:rsid w:val="00907ED2"/>
    <w:rsid w:val="0091229D"/>
    <w:rsid w:val="00917F32"/>
    <w:rsid w:val="00923A75"/>
    <w:rsid w:val="009305A4"/>
    <w:rsid w:val="00941257"/>
    <w:rsid w:val="009432F9"/>
    <w:rsid w:val="00947EC3"/>
    <w:rsid w:val="00957762"/>
    <w:rsid w:val="00961862"/>
    <w:rsid w:val="009631D1"/>
    <w:rsid w:val="009754DB"/>
    <w:rsid w:val="00975FCE"/>
    <w:rsid w:val="00981B48"/>
    <w:rsid w:val="00983C97"/>
    <w:rsid w:val="00984576"/>
    <w:rsid w:val="009916C2"/>
    <w:rsid w:val="009917A6"/>
    <w:rsid w:val="00996DAD"/>
    <w:rsid w:val="009A291F"/>
    <w:rsid w:val="009B0946"/>
    <w:rsid w:val="009C096F"/>
    <w:rsid w:val="009C46DB"/>
    <w:rsid w:val="009E1618"/>
    <w:rsid w:val="009F102D"/>
    <w:rsid w:val="009F1BCD"/>
    <w:rsid w:val="009F6B86"/>
    <w:rsid w:val="00A0221D"/>
    <w:rsid w:val="00A062DB"/>
    <w:rsid w:val="00A11233"/>
    <w:rsid w:val="00A122C3"/>
    <w:rsid w:val="00A14B7C"/>
    <w:rsid w:val="00A20DFE"/>
    <w:rsid w:val="00A20F14"/>
    <w:rsid w:val="00A22C0A"/>
    <w:rsid w:val="00A32DA2"/>
    <w:rsid w:val="00A344EF"/>
    <w:rsid w:val="00A345D2"/>
    <w:rsid w:val="00A36F05"/>
    <w:rsid w:val="00A37A80"/>
    <w:rsid w:val="00A41692"/>
    <w:rsid w:val="00A42F59"/>
    <w:rsid w:val="00A540F9"/>
    <w:rsid w:val="00A60005"/>
    <w:rsid w:val="00A8258F"/>
    <w:rsid w:val="00A83EAF"/>
    <w:rsid w:val="00AA1922"/>
    <w:rsid w:val="00AA672D"/>
    <w:rsid w:val="00AB47BB"/>
    <w:rsid w:val="00AB50BD"/>
    <w:rsid w:val="00AD18A0"/>
    <w:rsid w:val="00AE15B5"/>
    <w:rsid w:val="00AE39DD"/>
    <w:rsid w:val="00AE7EE6"/>
    <w:rsid w:val="00B15890"/>
    <w:rsid w:val="00B16BB0"/>
    <w:rsid w:val="00B27951"/>
    <w:rsid w:val="00B41C77"/>
    <w:rsid w:val="00B41DAD"/>
    <w:rsid w:val="00B42889"/>
    <w:rsid w:val="00B434C7"/>
    <w:rsid w:val="00B45368"/>
    <w:rsid w:val="00B457C6"/>
    <w:rsid w:val="00B67047"/>
    <w:rsid w:val="00B808B1"/>
    <w:rsid w:val="00B81EE8"/>
    <w:rsid w:val="00B95F39"/>
    <w:rsid w:val="00B96DF8"/>
    <w:rsid w:val="00BB7F44"/>
    <w:rsid w:val="00BC126E"/>
    <w:rsid w:val="00BC449C"/>
    <w:rsid w:val="00BD35A2"/>
    <w:rsid w:val="00BE57E7"/>
    <w:rsid w:val="00BE7312"/>
    <w:rsid w:val="00BF2D6F"/>
    <w:rsid w:val="00BF5CC0"/>
    <w:rsid w:val="00BF6E99"/>
    <w:rsid w:val="00BF7866"/>
    <w:rsid w:val="00C02F42"/>
    <w:rsid w:val="00C036D8"/>
    <w:rsid w:val="00C049DD"/>
    <w:rsid w:val="00C07AE1"/>
    <w:rsid w:val="00C110E7"/>
    <w:rsid w:val="00C122C3"/>
    <w:rsid w:val="00C14B8E"/>
    <w:rsid w:val="00C23C13"/>
    <w:rsid w:val="00C33390"/>
    <w:rsid w:val="00C337EF"/>
    <w:rsid w:val="00C33B6A"/>
    <w:rsid w:val="00C45BA0"/>
    <w:rsid w:val="00C6080D"/>
    <w:rsid w:val="00C67F9B"/>
    <w:rsid w:val="00C81D5D"/>
    <w:rsid w:val="00C83F16"/>
    <w:rsid w:val="00C85E76"/>
    <w:rsid w:val="00C924F5"/>
    <w:rsid w:val="00C9455F"/>
    <w:rsid w:val="00CB052B"/>
    <w:rsid w:val="00CB76B9"/>
    <w:rsid w:val="00CC491C"/>
    <w:rsid w:val="00CE22C1"/>
    <w:rsid w:val="00CF66DE"/>
    <w:rsid w:val="00D01B80"/>
    <w:rsid w:val="00D05057"/>
    <w:rsid w:val="00D07105"/>
    <w:rsid w:val="00D23138"/>
    <w:rsid w:val="00D26BAA"/>
    <w:rsid w:val="00D424C6"/>
    <w:rsid w:val="00D43384"/>
    <w:rsid w:val="00D7355F"/>
    <w:rsid w:val="00D90AA2"/>
    <w:rsid w:val="00D94F0F"/>
    <w:rsid w:val="00DA18BB"/>
    <w:rsid w:val="00DA5C7B"/>
    <w:rsid w:val="00DB70E8"/>
    <w:rsid w:val="00DC49E4"/>
    <w:rsid w:val="00DC4C78"/>
    <w:rsid w:val="00DD0FA9"/>
    <w:rsid w:val="00DD48D6"/>
    <w:rsid w:val="00DD5A02"/>
    <w:rsid w:val="00DD7636"/>
    <w:rsid w:val="00DE1B20"/>
    <w:rsid w:val="00DE2F1B"/>
    <w:rsid w:val="00DF3E40"/>
    <w:rsid w:val="00DF6E54"/>
    <w:rsid w:val="00E12A8A"/>
    <w:rsid w:val="00E13D70"/>
    <w:rsid w:val="00E147CF"/>
    <w:rsid w:val="00E24996"/>
    <w:rsid w:val="00E6657B"/>
    <w:rsid w:val="00E93F70"/>
    <w:rsid w:val="00E97524"/>
    <w:rsid w:val="00EA33D3"/>
    <w:rsid w:val="00EB3483"/>
    <w:rsid w:val="00EB593B"/>
    <w:rsid w:val="00EB5A79"/>
    <w:rsid w:val="00EC6B50"/>
    <w:rsid w:val="00ED6831"/>
    <w:rsid w:val="00EE0405"/>
    <w:rsid w:val="00EE22D6"/>
    <w:rsid w:val="00EE5331"/>
    <w:rsid w:val="00EE77BB"/>
    <w:rsid w:val="00F04E85"/>
    <w:rsid w:val="00F33671"/>
    <w:rsid w:val="00F37A32"/>
    <w:rsid w:val="00F406B0"/>
    <w:rsid w:val="00F40C0E"/>
    <w:rsid w:val="00F43B44"/>
    <w:rsid w:val="00F44EEC"/>
    <w:rsid w:val="00F51CDB"/>
    <w:rsid w:val="00F54698"/>
    <w:rsid w:val="00F561C1"/>
    <w:rsid w:val="00F56C5E"/>
    <w:rsid w:val="00F620CD"/>
    <w:rsid w:val="00F70626"/>
    <w:rsid w:val="00F72E7B"/>
    <w:rsid w:val="00F73D19"/>
    <w:rsid w:val="00F868AB"/>
    <w:rsid w:val="00F9032E"/>
    <w:rsid w:val="00FB310C"/>
    <w:rsid w:val="00FB470A"/>
    <w:rsid w:val="00FD1189"/>
    <w:rsid w:val="00FD68F0"/>
    <w:rsid w:val="00FE1157"/>
    <w:rsid w:val="00FE21F4"/>
    <w:rsid w:val="00FE66DD"/>
    <w:rsid w:val="00FF0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79A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3D4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7E1982"/>
    <w:pPr>
      <w:spacing w:before="100" w:beforeAutospacing="1" w:after="100" w:afterAutospacing="1"/>
      <w:outlineLvl w:val="2"/>
    </w:pPr>
    <w:rPr>
      <w:rFonts w:eastAsiaTheme="minorHAns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B7861"/>
    <w:pPr>
      <w:spacing w:before="100" w:beforeAutospacing="1" w:after="100" w:afterAutospacing="1"/>
    </w:pPr>
  </w:style>
  <w:style w:type="character" w:styleId="Emphasis">
    <w:name w:val="Emphasis"/>
    <w:basedOn w:val="DefaultParagraphFont"/>
    <w:qFormat/>
    <w:rsid w:val="000B7861"/>
    <w:rPr>
      <w:i/>
      <w:iCs/>
    </w:rPr>
  </w:style>
  <w:style w:type="character" w:styleId="Hyperlink">
    <w:name w:val="Hyperlink"/>
    <w:basedOn w:val="DefaultParagraphFont"/>
    <w:uiPriority w:val="99"/>
    <w:rsid w:val="000B7861"/>
    <w:rPr>
      <w:color w:val="0000FF"/>
      <w:u w:val="single"/>
    </w:rPr>
  </w:style>
  <w:style w:type="paragraph" w:styleId="ListParagraph">
    <w:name w:val="List Paragraph"/>
    <w:basedOn w:val="Normal"/>
    <w:uiPriority w:val="34"/>
    <w:qFormat/>
    <w:rsid w:val="00984576"/>
    <w:pPr>
      <w:ind w:left="720"/>
      <w:contextualSpacing/>
    </w:pPr>
  </w:style>
  <w:style w:type="paragraph" w:styleId="Header">
    <w:name w:val="header"/>
    <w:basedOn w:val="Normal"/>
    <w:link w:val="HeaderChar"/>
    <w:uiPriority w:val="99"/>
    <w:semiHidden/>
    <w:unhideWhenUsed/>
    <w:rsid w:val="00981B48"/>
    <w:pPr>
      <w:tabs>
        <w:tab w:val="center" w:pos="4680"/>
        <w:tab w:val="right" w:pos="9360"/>
      </w:tabs>
    </w:pPr>
  </w:style>
  <w:style w:type="character" w:customStyle="1" w:styleId="HeaderChar">
    <w:name w:val="Header Char"/>
    <w:basedOn w:val="DefaultParagraphFont"/>
    <w:link w:val="Header"/>
    <w:uiPriority w:val="99"/>
    <w:semiHidden/>
    <w:rsid w:val="00981B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1B48"/>
    <w:pPr>
      <w:tabs>
        <w:tab w:val="center" w:pos="4680"/>
        <w:tab w:val="right" w:pos="9360"/>
      </w:tabs>
    </w:pPr>
  </w:style>
  <w:style w:type="character" w:customStyle="1" w:styleId="FooterChar">
    <w:name w:val="Footer Char"/>
    <w:basedOn w:val="DefaultParagraphFont"/>
    <w:link w:val="Footer"/>
    <w:uiPriority w:val="99"/>
    <w:rsid w:val="00981B48"/>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4C35D7"/>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4C35D7"/>
    <w:rPr>
      <w:rFonts w:ascii="Consolas" w:hAnsi="Consolas"/>
      <w:sz w:val="21"/>
      <w:szCs w:val="21"/>
    </w:rPr>
  </w:style>
  <w:style w:type="character" w:customStyle="1" w:styleId="nowrap">
    <w:name w:val="nowrap"/>
    <w:basedOn w:val="DefaultParagraphFont"/>
    <w:rsid w:val="00C81D5D"/>
  </w:style>
  <w:style w:type="paragraph" w:styleId="BalloonText">
    <w:name w:val="Balloon Text"/>
    <w:basedOn w:val="Normal"/>
    <w:link w:val="BalloonTextChar"/>
    <w:uiPriority w:val="99"/>
    <w:semiHidden/>
    <w:unhideWhenUsed/>
    <w:rsid w:val="004243D0"/>
    <w:rPr>
      <w:sz w:val="18"/>
      <w:szCs w:val="18"/>
    </w:rPr>
  </w:style>
  <w:style w:type="character" w:customStyle="1" w:styleId="BalloonTextChar">
    <w:name w:val="Balloon Text Char"/>
    <w:basedOn w:val="DefaultParagraphFont"/>
    <w:link w:val="BalloonText"/>
    <w:uiPriority w:val="99"/>
    <w:semiHidden/>
    <w:rsid w:val="004243D0"/>
    <w:rPr>
      <w:rFonts w:ascii="Times New Roman" w:eastAsia="Times New Roman" w:hAnsi="Times New Roman" w:cs="Times New Roman"/>
      <w:sz w:val="18"/>
      <w:szCs w:val="18"/>
    </w:rPr>
  </w:style>
  <w:style w:type="character" w:customStyle="1" w:styleId="Heading3Char">
    <w:name w:val="Heading 3 Char"/>
    <w:basedOn w:val="DefaultParagraphFont"/>
    <w:link w:val="Heading3"/>
    <w:uiPriority w:val="9"/>
    <w:rsid w:val="007E1982"/>
    <w:rPr>
      <w:rFonts w:ascii="Times New Roman" w:hAnsi="Times New Roman" w:cs="Times New Roman"/>
      <w:b/>
      <w:bCs/>
      <w:sz w:val="27"/>
      <w:szCs w:val="27"/>
    </w:rPr>
  </w:style>
  <w:style w:type="character" w:styleId="FollowedHyperlink">
    <w:name w:val="FollowedHyperlink"/>
    <w:basedOn w:val="DefaultParagraphFont"/>
    <w:uiPriority w:val="99"/>
    <w:semiHidden/>
    <w:unhideWhenUsed/>
    <w:rsid w:val="007E1982"/>
    <w:rPr>
      <w:color w:val="800080" w:themeColor="followedHyperlink"/>
      <w:u w:val="single"/>
    </w:rPr>
  </w:style>
  <w:style w:type="character" w:customStyle="1" w:styleId="traveler-email">
    <w:name w:val="traveler-email"/>
    <w:basedOn w:val="DefaultParagraphFont"/>
    <w:rsid w:val="007E1982"/>
  </w:style>
  <w:style w:type="character" w:customStyle="1" w:styleId="traveler-phone">
    <w:name w:val="traveler-phone"/>
    <w:basedOn w:val="DefaultParagraphFont"/>
    <w:rsid w:val="00BF2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28829">
      <w:bodyDiv w:val="1"/>
      <w:marLeft w:val="0"/>
      <w:marRight w:val="0"/>
      <w:marTop w:val="0"/>
      <w:marBottom w:val="0"/>
      <w:divBdr>
        <w:top w:val="none" w:sz="0" w:space="0" w:color="auto"/>
        <w:left w:val="none" w:sz="0" w:space="0" w:color="auto"/>
        <w:bottom w:val="none" w:sz="0" w:space="0" w:color="auto"/>
        <w:right w:val="none" w:sz="0" w:space="0" w:color="auto"/>
      </w:divBdr>
    </w:div>
    <w:div w:id="240873165">
      <w:bodyDiv w:val="1"/>
      <w:marLeft w:val="0"/>
      <w:marRight w:val="0"/>
      <w:marTop w:val="0"/>
      <w:marBottom w:val="0"/>
      <w:divBdr>
        <w:top w:val="none" w:sz="0" w:space="0" w:color="auto"/>
        <w:left w:val="none" w:sz="0" w:space="0" w:color="auto"/>
        <w:bottom w:val="none" w:sz="0" w:space="0" w:color="auto"/>
        <w:right w:val="none" w:sz="0" w:space="0" w:color="auto"/>
      </w:divBdr>
    </w:div>
    <w:div w:id="297228663">
      <w:bodyDiv w:val="1"/>
      <w:marLeft w:val="0"/>
      <w:marRight w:val="0"/>
      <w:marTop w:val="0"/>
      <w:marBottom w:val="0"/>
      <w:divBdr>
        <w:top w:val="none" w:sz="0" w:space="0" w:color="auto"/>
        <w:left w:val="none" w:sz="0" w:space="0" w:color="auto"/>
        <w:bottom w:val="none" w:sz="0" w:space="0" w:color="auto"/>
        <w:right w:val="none" w:sz="0" w:space="0" w:color="auto"/>
      </w:divBdr>
    </w:div>
    <w:div w:id="501357754">
      <w:bodyDiv w:val="1"/>
      <w:marLeft w:val="0"/>
      <w:marRight w:val="0"/>
      <w:marTop w:val="0"/>
      <w:marBottom w:val="0"/>
      <w:divBdr>
        <w:top w:val="none" w:sz="0" w:space="0" w:color="auto"/>
        <w:left w:val="none" w:sz="0" w:space="0" w:color="auto"/>
        <w:bottom w:val="none" w:sz="0" w:space="0" w:color="auto"/>
        <w:right w:val="none" w:sz="0" w:space="0" w:color="auto"/>
      </w:divBdr>
    </w:div>
    <w:div w:id="790058185">
      <w:bodyDiv w:val="1"/>
      <w:marLeft w:val="0"/>
      <w:marRight w:val="0"/>
      <w:marTop w:val="0"/>
      <w:marBottom w:val="0"/>
      <w:divBdr>
        <w:top w:val="none" w:sz="0" w:space="0" w:color="auto"/>
        <w:left w:val="none" w:sz="0" w:space="0" w:color="auto"/>
        <w:bottom w:val="none" w:sz="0" w:space="0" w:color="auto"/>
        <w:right w:val="none" w:sz="0" w:space="0" w:color="auto"/>
      </w:divBdr>
    </w:div>
    <w:div w:id="798261117">
      <w:bodyDiv w:val="1"/>
      <w:marLeft w:val="0"/>
      <w:marRight w:val="0"/>
      <w:marTop w:val="0"/>
      <w:marBottom w:val="0"/>
      <w:divBdr>
        <w:top w:val="none" w:sz="0" w:space="0" w:color="auto"/>
        <w:left w:val="none" w:sz="0" w:space="0" w:color="auto"/>
        <w:bottom w:val="none" w:sz="0" w:space="0" w:color="auto"/>
        <w:right w:val="none" w:sz="0" w:space="0" w:color="auto"/>
      </w:divBdr>
    </w:div>
    <w:div w:id="855115033">
      <w:bodyDiv w:val="1"/>
      <w:marLeft w:val="0"/>
      <w:marRight w:val="0"/>
      <w:marTop w:val="0"/>
      <w:marBottom w:val="0"/>
      <w:divBdr>
        <w:top w:val="none" w:sz="0" w:space="0" w:color="auto"/>
        <w:left w:val="none" w:sz="0" w:space="0" w:color="auto"/>
        <w:bottom w:val="none" w:sz="0" w:space="0" w:color="auto"/>
        <w:right w:val="none" w:sz="0" w:space="0" w:color="auto"/>
      </w:divBdr>
    </w:div>
    <w:div w:id="874201265">
      <w:bodyDiv w:val="1"/>
      <w:marLeft w:val="0"/>
      <w:marRight w:val="0"/>
      <w:marTop w:val="0"/>
      <w:marBottom w:val="0"/>
      <w:divBdr>
        <w:top w:val="none" w:sz="0" w:space="0" w:color="auto"/>
        <w:left w:val="none" w:sz="0" w:space="0" w:color="auto"/>
        <w:bottom w:val="none" w:sz="0" w:space="0" w:color="auto"/>
        <w:right w:val="none" w:sz="0" w:space="0" w:color="auto"/>
      </w:divBdr>
    </w:div>
    <w:div w:id="1007247083">
      <w:bodyDiv w:val="1"/>
      <w:marLeft w:val="0"/>
      <w:marRight w:val="0"/>
      <w:marTop w:val="0"/>
      <w:marBottom w:val="0"/>
      <w:divBdr>
        <w:top w:val="none" w:sz="0" w:space="0" w:color="auto"/>
        <w:left w:val="none" w:sz="0" w:space="0" w:color="auto"/>
        <w:bottom w:val="none" w:sz="0" w:space="0" w:color="auto"/>
        <w:right w:val="none" w:sz="0" w:space="0" w:color="auto"/>
      </w:divBdr>
    </w:div>
    <w:div w:id="1021398263">
      <w:bodyDiv w:val="1"/>
      <w:marLeft w:val="0"/>
      <w:marRight w:val="0"/>
      <w:marTop w:val="0"/>
      <w:marBottom w:val="0"/>
      <w:divBdr>
        <w:top w:val="none" w:sz="0" w:space="0" w:color="auto"/>
        <w:left w:val="none" w:sz="0" w:space="0" w:color="auto"/>
        <w:bottom w:val="none" w:sz="0" w:space="0" w:color="auto"/>
        <w:right w:val="none" w:sz="0" w:space="0" w:color="auto"/>
      </w:divBdr>
    </w:div>
    <w:div w:id="1152284881">
      <w:bodyDiv w:val="1"/>
      <w:marLeft w:val="0"/>
      <w:marRight w:val="0"/>
      <w:marTop w:val="0"/>
      <w:marBottom w:val="0"/>
      <w:divBdr>
        <w:top w:val="none" w:sz="0" w:space="0" w:color="auto"/>
        <w:left w:val="none" w:sz="0" w:space="0" w:color="auto"/>
        <w:bottom w:val="none" w:sz="0" w:space="0" w:color="auto"/>
        <w:right w:val="none" w:sz="0" w:space="0" w:color="auto"/>
      </w:divBdr>
    </w:div>
    <w:div w:id="1198812554">
      <w:bodyDiv w:val="1"/>
      <w:marLeft w:val="0"/>
      <w:marRight w:val="0"/>
      <w:marTop w:val="0"/>
      <w:marBottom w:val="0"/>
      <w:divBdr>
        <w:top w:val="none" w:sz="0" w:space="0" w:color="auto"/>
        <w:left w:val="none" w:sz="0" w:space="0" w:color="auto"/>
        <w:bottom w:val="none" w:sz="0" w:space="0" w:color="auto"/>
        <w:right w:val="none" w:sz="0" w:space="0" w:color="auto"/>
      </w:divBdr>
    </w:div>
    <w:div w:id="1216628090">
      <w:bodyDiv w:val="1"/>
      <w:marLeft w:val="0"/>
      <w:marRight w:val="0"/>
      <w:marTop w:val="0"/>
      <w:marBottom w:val="0"/>
      <w:divBdr>
        <w:top w:val="none" w:sz="0" w:space="0" w:color="auto"/>
        <w:left w:val="none" w:sz="0" w:space="0" w:color="auto"/>
        <w:bottom w:val="none" w:sz="0" w:space="0" w:color="auto"/>
        <w:right w:val="none" w:sz="0" w:space="0" w:color="auto"/>
      </w:divBdr>
    </w:div>
    <w:div w:id="1243417895">
      <w:bodyDiv w:val="1"/>
      <w:marLeft w:val="0"/>
      <w:marRight w:val="0"/>
      <w:marTop w:val="0"/>
      <w:marBottom w:val="0"/>
      <w:divBdr>
        <w:top w:val="none" w:sz="0" w:space="0" w:color="auto"/>
        <w:left w:val="none" w:sz="0" w:space="0" w:color="auto"/>
        <w:bottom w:val="none" w:sz="0" w:space="0" w:color="auto"/>
        <w:right w:val="none" w:sz="0" w:space="0" w:color="auto"/>
      </w:divBdr>
    </w:div>
    <w:div w:id="1262421312">
      <w:bodyDiv w:val="1"/>
      <w:marLeft w:val="0"/>
      <w:marRight w:val="0"/>
      <w:marTop w:val="0"/>
      <w:marBottom w:val="0"/>
      <w:divBdr>
        <w:top w:val="none" w:sz="0" w:space="0" w:color="auto"/>
        <w:left w:val="none" w:sz="0" w:space="0" w:color="auto"/>
        <w:bottom w:val="none" w:sz="0" w:space="0" w:color="auto"/>
        <w:right w:val="none" w:sz="0" w:space="0" w:color="auto"/>
      </w:divBdr>
    </w:div>
    <w:div w:id="1274748385">
      <w:bodyDiv w:val="1"/>
      <w:marLeft w:val="0"/>
      <w:marRight w:val="0"/>
      <w:marTop w:val="0"/>
      <w:marBottom w:val="0"/>
      <w:divBdr>
        <w:top w:val="none" w:sz="0" w:space="0" w:color="auto"/>
        <w:left w:val="none" w:sz="0" w:space="0" w:color="auto"/>
        <w:bottom w:val="none" w:sz="0" w:space="0" w:color="auto"/>
        <w:right w:val="none" w:sz="0" w:space="0" w:color="auto"/>
      </w:divBdr>
    </w:div>
    <w:div w:id="1346519922">
      <w:bodyDiv w:val="1"/>
      <w:marLeft w:val="0"/>
      <w:marRight w:val="0"/>
      <w:marTop w:val="0"/>
      <w:marBottom w:val="0"/>
      <w:divBdr>
        <w:top w:val="none" w:sz="0" w:space="0" w:color="auto"/>
        <w:left w:val="none" w:sz="0" w:space="0" w:color="auto"/>
        <w:bottom w:val="none" w:sz="0" w:space="0" w:color="auto"/>
        <w:right w:val="none" w:sz="0" w:space="0" w:color="auto"/>
      </w:divBdr>
    </w:div>
    <w:div w:id="1384789836">
      <w:bodyDiv w:val="1"/>
      <w:marLeft w:val="0"/>
      <w:marRight w:val="0"/>
      <w:marTop w:val="0"/>
      <w:marBottom w:val="0"/>
      <w:divBdr>
        <w:top w:val="none" w:sz="0" w:space="0" w:color="auto"/>
        <w:left w:val="none" w:sz="0" w:space="0" w:color="auto"/>
        <w:bottom w:val="none" w:sz="0" w:space="0" w:color="auto"/>
        <w:right w:val="none" w:sz="0" w:space="0" w:color="auto"/>
      </w:divBdr>
    </w:div>
    <w:div w:id="1440643002">
      <w:bodyDiv w:val="1"/>
      <w:marLeft w:val="0"/>
      <w:marRight w:val="0"/>
      <w:marTop w:val="0"/>
      <w:marBottom w:val="0"/>
      <w:divBdr>
        <w:top w:val="none" w:sz="0" w:space="0" w:color="auto"/>
        <w:left w:val="none" w:sz="0" w:space="0" w:color="auto"/>
        <w:bottom w:val="none" w:sz="0" w:space="0" w:color="auto"/>
        <w:right w:val="none" w:sz="0" w:space="0" w:color="auto"/>
      </w:divBdr>
    </w:div>
    <w:div w:id="1448039949">
      <w:bodyDiv w:val="1"/>
      <w:marLeft w:val="0"/>
      <w:marRight w:val="0"/>
      <w:marTop w:val="0"/>
      <w:marBottom w:val="0"/>
      <w:divBdr>
        <w:top w:val="none" w:sz="0" w:space="0" w:color="auto"/>
        <w:left w:val="none" w:sz="0" w:space="0" w:color="auto"/>
        <w:bottom w:val="none" w:sz="0" w:space="0" w:color="auto"/>
        <w:right w:val="none" w:sz="0" w:space="0" w:color="auto"/>
      </w:divBdr>
    </w:div>
    <w:div w:id="1525053562">
      <w:bodyDiv w:val="1"/>
      <w:marLeft w:val="0"/>
      <w:marRight w:val="0"/>
      <w:marTop w:val="0"/>
      <w:marBottom w:val="0"/>
      <w:divBdr>
        <w:top w:val="none" w:sz="0" w:space="0" w:color="auto"/>
        <w:left w:val="none" w:sz="0" w:space="0" w:color="auto"/>
        <w:bottom w:val="none" w:sz="0" w:space="0" w:color="auto"/>
        <w:right w:val="none" w:sz="0" w:space="0" w:color="auto"/>
      </w:divBdr>
    </w:div>
    <w:div w:id="1568374654">
      <w:bodyDiv w:val="1"/>
      <w:marLeft w:val="0"/>
      <w:marRight w:val="0"/>
      <w:marTop w:val="0"/>
      <w:marBottom w:val="0"/>
      <w:divBdr>
        <w:top w:val="none" w:sz="0" w:space="0" w:color="auto"/>
        <w:left w:val="none" w:sz="0" w:space="0" w:color="auto"/>
        <w:bottom w:val="none" w:sz="0" w:space="0" w:color="auto"/>
        <w:right w:val="none" w:sz="0" w:space="0" w:color="auto"/>
      </w:divBdr>
    </w:div>
    <w:div w:id="1617445684">
      <w:bodyDiv w:val="1"/>
      <w:marLeft w:val="0"/>
      <w:marRight w:val="0"/>
      <w:marTop w:val="0"/>
      <w:marBottom w:val="0"/>
      <w:divBdr>
        <w:top w:val="none" w:sz="0" w:space="0" w:color="auto"/>
        <w:left w:val="none" w:sz="0" w:space="0" w:color="auto"/>
        <w:bottom w:val="none" w:sz="0" w:space="0" w:color="auto"/>
        <w:right w:val="none" w:sz="0" w:space="0" w:color="auto"/>
      </w:divBdr>
    </w:div>
    <w:div w:id="1641033839">
      <w:bodyDiv w:val="1"/>
      <w:marLeft w:val="0"/>
      <w:marRight w:val="0"/>
      <w:marTop w:val="0"/>
      <w:marBottom w:val="0"/>
      <w:divBdr>
        <w:top w:val="none" w:sz="0" w:space="0" w:color="auto"/>
        <w:left w:val="none" w:sz="0" w:space="0" w:color="auto"/>
        <w:bottom w:val="none" w:sz="0" w:space="0" w:color="auto"/>
        <w:right w:val="none" w:sz="0" w:space="0" w:color="auto"/>
      </w:divBdr>
    </w:div>
    <w:div w:id="1680348579">
      <w:bodyDiv w:val="1"/>
      <w:marLeft w:val="0"/>
      <w:marRight w:val="0"/>
      <w:marTop w:val="0"/>
      <w:marBottom w:val="0"/>
      <w:divBdr>
        <w:top w:val="none" w:sz="0" w:space="0" w:color="auto"/>
        <w:left w:val="none" w:sz="0" w:space="0" w:color="auto"/>
        <w:bottom w:val="none" w:sz="0" w:space="0" w:color="auto"/>
        <w:right w:val="none" w:sz="0" w:space="0" w:color="auto"/>
      </w:divBdr>
    </w:div>
    <w:div w:id="1957828910">
      <w:bodyDiv w:val="1"/>
      <w:marLeft w:val="0"/>
      <w:marRight w:val="0"/>
      <w:marTop w:val="0"/>
      <w:marBottom w:val="0"/>
      <w:divBdr>
        <w:top w:val="none" w:sz="0" w:space="0" w:color="auto"/>
        <w:left w:val="none" w:sz="0" w:space="0" w:color="auto"/>
        <w:bottom w:val="none" w:sz="0" w:space="0" w:color="auto"/>
        <w:right w:val="none" w:sz="0" w:space="0" w:color="auto"/>
      </w:divBdr>
    </w:div>
    <w:div w:id="2013026441">
      <w:bodyDiv w:val="1"/>
      <w:marLeft w:val="0"/>
      <w:marRight w:val="0"/>
      <w:marTop w:val="0"/>
      <w:marBottom w:val="0"/>
      <w:divBdr>
        <w:top w:val="none" w:sz="0" w:space="0" w:color="auto"/>
        <w:left w:val="none" w:sz="0" w:space="0" w:color="auto"/>
        <w:bottom w:val="none" w:sz="0" w:space="0" w:color="auto"/>
        <w:right w:val="none" w:sz="0" w:space="0" w:color="auto"/>
      </w:divBdr>
    </w:div>
    <w:div w:id="2070570837">
      <w:bodyDiv w:val="1"/>
      <w:marLeft w:val="0"/>
      <w:marRight w:val="0"/>
      <w:marTop w:val="0"/>
      <w:marBottom w:val="0"/>
      <w:divBdr>
        <w:top w:val="none" w:sz="0" w:space="0" w:color="auto"/>
        <w:left w:val="none" w:sz="0" w:space="0" w:color="auto"/>
        <w:bottom w:val="none" w:sz="0" w:space="0" w:color="auto"/>
        <w:right w:val="none" w:sz="0" w:space="0" w:color="auto"/>
      </w:divBdr>
    </w:div>
    <w:div w:id="207134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21158-EED6-4252-AA0E-7F2C01DA5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Ofstein</dc:creator>
  <cp:keywords/>
  <dc:description/>
  <cp:lastModifiedBy>Gina Rodriguez</cp:lastModifiedBy>
  <cp:revision>2</cp:revision>
  <cp:lastPrinted>2017-10-12T14:31:00Z</cp:lastPrinted>
  <dcterms:created xsi:type="dcterms:W3CDTF">2018-08-03T00:23:00Z</dcterms:created>
  <dcterms:modified xsi:type="dcterms:W3CDTF">2018-08-03T00:23:00Z</dcterms:modified>
</cp:coreProperties>
</file>